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A34552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A34552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A34552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DE0E1A" w:rsidRDefault="00A024C5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A34552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024C5" w:rsidRPr="00A34552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A34552" w:rsidRDefault="00EA2CB0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A34552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A34552" w:rsidRDefault="00A024C5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A024C5" w:rsidRPr="00A34552" w:rsidRDefault="00A024C5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A34552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A34552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A34552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A34552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A34552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A34552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A34552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024C5" w:rsidRPr="00A34552" w:rsidRDefault="003E2E85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La d</w:t>
            </w:r>
            <w:r w:rsidR="00EA2CB0" w:rsidRPr="00A3455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urée du travail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– Module 1</w:t>
            </w:r>
          </w:p>
          <w:p w:rsidR="00A024C5" w:rsidRPr="00A34552" w:rsidRDefault="00A024C5" w:rsidP="00EC4EFA">
            <w:pPr>
              <w:rPr>
                <w:rFonts w:asciiTheme="minorHAnsi" w:hAnsiTheme="minorHAnsi"/>
              </w:rPr>
            </w:pPr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Les Conseillers Prud’hommes conseiller(e)s prud'hommes élu(e)s avant 2018</w:t>
            </w:r>
            <w:r w:rsidR="00AB240D" w:rsidRPr="00A34552">
              <w:rPr>
                <w:rFonts w:asciiTheme="minorHAnsi" w:hAnsiTheme="minorHAnsi"/>
                <w:sz w:val="22"/>
              </w:rPr>
              <w:t xml:space="preserve"> </w:t>
            </w:r>
            <w:r w:rsidR="009A185C" w:rsidRPr="00A34552">
              <w:rPr>
                <w:rFonts w:asciiTheme="minorHAnsi" w:hAnsiTheme="minorHAnsi"/>
                <w:sz w:val="22"/>
              </w:rPr>
              <w:t>et/</w:t>
            </w:r>
            <w:r w:rsidR="00AB240D" w:rsidRPr="00A34552">
              <w:rPr>
                <w:rFonts w:asciiTheme="minorHAnsi" w:hAnsiTheme="minorHAnsi"/>
                <w:sz w:val="22"/>
              </w:rPr>
              <w:t>ou ayant suivi le cursus PRUDIS jusqu’à la session 3 incluse.</w:t>
            </w:r>
          </w:p>
          <w:p w:rsidR="00A024C5" w:rsidRPr="00A34552" w:rsidRDefault="00A024C5" w:rsidP="004637CD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A34552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A34552">
              <w:rPr>
                <w:rFonts w:asciiTheme="minorHAnsi" w:hAnsiTheme="minorHAnsi"/>
                <w:sz w:val="22"/>
              </w:rPr>
              <w:t xml:space="preserve">Elle a pour but de développer les capacités nécessaires de nos camarades pour qu’elles et ils soient à même de traiter la question de la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durée du travail (module </w:t>
            </w:r>
            <w:r w:rsidR="00933002" w:rsidRPr="00A34552">
              <w:rPr>
                <w:rFonts w:asciiTheme="minorHAnsi" w:hAnsiTheme="minorHAnsi"/>
                <w:sz w:val="22"/>
              </w:rPr>
              <w:t>1</w:t>
            </w:r>
            <w:r w:rsidR="000F6D31" w:rsidRPr="00A34552">
              <w:rPr>
                <w:rFonts w:asciiTheme="minorHAnsi" w:hAnsiTheme="minorHAnsi"/>
                <w:sz w:val="22"/>
              </w:rPr>
              <w:t>)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:rsidR="000F6D31" w:rsidRPr="00A34552" w:rsidRDefault="000F6D31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A34552" w:rsidRDefault="00A024C5" w:rsidP="004637C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Les stagiaires seront outillés sur la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durée du travail (module </w:t>
            </w:r>
            <w:r w:rsidR="00933002" w:rsidRPr="00A34552">
              <w:rPr>
                <w:rFonts w:asciiTheme="minorHAnsi" w:hAnsiTheme="minorHAnsi"/>
                <w:sz w:val="22"/>
              </w:rPr>
              <w:t>1</w:t>
            </w:r>
            <w:r w:rsidR="000F6D31" w:rsidRPr="00A34552">
              <w:rPr>
                <w:rFonts w:asciiTheme="minorHAnsi" w:hAnsiTheme="minorHAnsi"/>
                <w:sz w:val="22"/>
              </w:rPr>
              <w:t>)</w:t>
            </w:r>
            <w:r w:rsidRPr="00A34552">
              <w:rPr>
                <w:rFonts w:asciiTheme="minorHAnsi" w:hAnsiTheme="minorHAnsi"/>
                <w:sz w:val="22"/>
              </w:rPr>
              <w:t>.</w:t>
            </w:r>
          </w:p>
          <w:p w:rsidR="00A024C5" w:rsidRPr="00A34552" w:rsidRDefault="00A024C5" w:rsidP="004637CD">
            <w:pPr>
              <w:rPr>
                <w:rFonts w:asciiTheme="minorHAnsi" w:hAnsiTheme="minorHAnsi"/>
              </w:rPr>
            </w:pPr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Pr="00A34552" w:rsidRDefault="00A024C5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1. </w:t>
            </w:r>
            <w:r w:rsidR="00933002" w:rsidRPr="00A34552">
              <w:rPr>
                <w:rFonts w:asciiTheme="minorHAnsi" w:hAnsiTheme="minorHAnsi"/>
                <w:sz w:val="22"/>
              </w:rPr>
              <w:t>La définition du temps de travail effectif</w:t>
            </w:r>
            <w:r w:rsidR="00AB240D" w:rsidRPr="00A34552">
              <w:rPr>
                <w:rFonts w:asciiTheme="minorHAnsi" w:hAnsiTheme="minorHAnsi"/>
                <w:sz w:val="22"/>
              </w:rPr>
              <w:t xml:space="preserve"> </w:t>
            </w:r>
            <w:r w:rsidRPr="00A34552">
              <w:rPr>
                <w:rFonts w:asciiTheme="minorHAnsi" w:hAnsiTheme="minorHAnsi"/>
                <w:sz w:val="22"/>
              </w:rPr>
              <w:t>;</w:t>
            </w:r>
          </w:p>
          <w:p w:rsidR="00A024C5" w:rsidRPr="00A34552" w:rsidRDefault="00A024C5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2. 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Les temps de trajet, de restauration, d’habillage/déshabillage, de douche </w:t>
            </w:r>
            <w:r w:rsidRPr="00A34552">
              <w:rPr>
                <w:rFonts w:asciiTheme="minorHAnsi" w:hAnsiTheme="minorHAnsi"/>
                <w:sz w:val="22"/>
              </w:rPr>
              <w:t>;</w:t>
            </w:r>
          </w:p>
          <w:p w:rsidR="00933002" w:rsidRPr="00A34552" w:rsidRDefault="00933002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3. Les astreintes et les équivalences ; </w:t>
            </w:r>
          </w:p>
          <w:p w:rsidR="00A024C5" w:rsidRPr="00A34552" w:rsidRDefault="00933002" w:rsidP="005D517A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4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  <w:r w:rsidR="000F6D31" w:rsidRPr="00A34552">
              <w:rPr>
                <w:rFonts w:asciiTheme="minorHAnsi" w:hAnsiTheme="minorHAnsi"/>
                <w:sz w:val="22"/>
              </w:rPr>
              <w:t xml:space="preserve"> Les durées maximales </w:t>
            </w:r>
            <w:r w:rsidR="00A024C5" w:rsidRPr="00A34552">
              <w:rPr>
                <w:rFonts w:asciiTheme="minorHAnsi" w:hAnsiTheme="minorHAnsi"/>
                <w:sz w:val="22"/>
              </w:rPr>
              <w:t>;</w:t>
            </w:r>
          </w:p>
          <w:p w:rsidR="00A024C5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5</w:t>
            </w:r>
            <w:r w:rsidR="00A024C5" w:rsidRPr="00A34552">
              <w:rPr>
                <w:rFonts w:asciiTheme="minorHAnsi" w:hAnsiTheme="minorHAnsi"/>
                <w:sz w:val="22"/>
              </w:rPr>
              <w:t>.</w:t>
            </w:r>
            <w:r w:rsidR="00A024C5" w:rsidRPr="00A34552">
              <w:rPr>
                <w:rFonts w:asciiTheme="minorHAnsi" w:hAnsiTheme="minorHAnsi" w:cs="Verdana"/>
                <w:sz w:val="20"/>
                <w:szCs w:val="22"/>
              </w:rPr>
              <w:t xml:space="preserve"> </w:t>
            </w:r>
            <w:r w:rsidR="000F6D31" w:rsidRPr="00A34552">
              <w:rPr>
                <w:rFonts w:asciiTheme="minorHAnsi" w:hAnsiTheme="minorHAnsi"/>
                <w:sz w:val="22"/>
              </w:rPr>
              <w:t>Les heures supplémentaires ;</w:t>
            </w:r>
          </w:p>
          <w:p w:rsidR="000F6D31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6</w:t>
            </w:r>
            <w:r w:rsidR="000F6D31" w:rsidRPr="00A34552">
              <w:rPr>
                <w:rFonts w:asciiTheme="minorHAnsi" w:hAnsiTheme="minorHAnsi"/>
                <w:sz w:val="22"/>
              </w:rPr>
              <w:t>. L’aménagement du temps de travail ;</w:t>
            </w:r>
          </w:p>
          <w:p w:rsidR="000F6D31" w:rsidRPr="00A34552" w:rsidRDefault="00933002" w:rsidP="0064643D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7</w:t>
            </w:r>
            <w:r w:rsidR="00A34552">
              <w:rPr>
                <w:rFonts w:asciiTheme="minorHAnsi" w:hAnsiTheme="minorHAnsi"/>
                <w:sz w:val="22"/>
              </w:rPr>
              <w:t>. Les conventions de forfait.</w:t>
            </w:r>
          </w:p>
          <w:p w:rsidR="00A024C5" w:rsidRPr="00A34552" w:rsidRDefault="00A024C5" w:rsidP="004637CD">
            <w:pPr>
              <w:rPr>
                <w:rFonts w:asciiTheme="minorHAnsi" w:hAnsiTheme="minorHAnsi"/>
              </w:rPr>
            </w:pPr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:rsidR="00A024C5" w:rsidRPr="00A34552" w:rsidRDefault="00A024C5" w:rsidP="00C62074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DE1A7F" w:rsidRPr="00A34552">
              <w:rPr>
                <w:rFonts w:asciiTheme="minorHAnsi" w:hAnsiTheme="minorHAnsi"/>
                <w:sz w:val="22"/>
              </w:rPr>
              <w:t>/ou</w:t>
            </w:r>
            <w:r w:rsidRPr="00A34552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A024C5" w:rsidRPr="00A34552" w:rsidRDefault="00A024C5" w:rsidP="00C62074">
            <w:pPr>
              <w:rPr>
                <w:rFonts w:asciiTheme="minorHAnsi" w:hAnsiTheme="minorHAnsi"/>
              </w:rPr>
            </w:pPr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A34552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Pr="00A34552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A024C5" w:rsidRPr="00A34552" w:rsidRDefault="00A024C5" w:rsidP="00EC0AEF">
            <w:pPr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A024C5" w:rsidRPr="00A34552" w:rsidRDefault="00A024C5" w:rsidP="00EC0AEF">
            <w:pPr>
              <w:rPr>
                <w:rFonts w:asciiTheme="minorHAnsi" w:hAnsiTheme="minorHAnsi"/>
              </w:rPr>
            </w:pPr>
          </w:p>
          <w:p w:rsidR="00A024C5" w:rsidRPr="00A34552" w:rsidRDefault="00A024C5" w:rsidP="00A34552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A34552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:rsidR="00A024C5" w:rsidRPr="00A34552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A34552">
              <w:rPr>
                <w:rFonts w:asciiTheme="minorHAnsi" w:hAnsiTheme="minorHAnsi"/>
                <w:sz w:val="22"/>
              </w:rPr>
              <w:t xml:space="preserve">Stage de 5 jours du </w:t>
            </w:r>
            <w:r w:rsidR="00A34552">
              <w:rPr>
                <w:rFonts w:asciiTheme="minorHAnsi" w:hAnsiTheme="minorHAnsi"/>
                <w:sz w:val="22"/>
              </w:rPr>
              <w:t>26 au 30 avril 2021</w:t>
            </w:r>
            <w:r w:rsidRPr="00A34552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:rsidR="00A024C5" w:rsidRPr="00A34552" w:rsidRDefault="00A024C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34" w:rsidRDefault="00D33534" w:rsidP="00233632">
      <w:r>
        <w:separator/>
      </w:r>
    </w:p>
  </w:endnote>
  <w:endnote w:type="continuationSeparator" w:id="0">
    <w:p w:rsidR="00D33534" w:rsidRDefault="00D3353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E2E8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E2E85"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34" w:rsidRDefault="00D33534" w:rsidP="00233632">
      <w:r>
        <w:separator/>
      </w:r>
    </w:p>
  </w:footnote>
  <w:footnote w:type="continuationSeparator" w:id="0">
    <w:p w:rsidR="00D33534" w:rsidRDefault="00D3353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92060"/>
    <w:rsid w:val="000D06C4"/>
    <w:rsid w:val="000D5AA8"/>
    <w:rsid w:val="000F6D31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2E16B5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D57FC"/>
    <w:rsid w:val="003D79F4"/>
    <w:rsid w:val="003E2E85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A5CB2"/>
    <w:rsid w:val="005C3261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B36EC"/>
    <w:rsid w:val="008C2421"/>
    <w:rsid w:val="008C70F8"/>
    <w:rsid w:val="008F3BAC"/>
    <w:rsid w:val="0091108D"/>
    <w:rsid w:val="00912F8D"/>
    <w:rsid w:val="009146D1"/>
    <w:rsid w:val="00921DE5"/>
    <w:rsid w:val="00923950"/>
    <w:rsid w:val="00927B85"/>
    <w:rsid w:val="00927D8B"/>
    <w:rsid w:val="00933002"/>
    <w:rsid w:val="009601CD"/>
    <w:rsid w:val="00967670"/>
    <w:rsid w:val="00974828"/>
    <w:rsid w:val="00990E26"/>
    <w:rsid w:val="009A185C"/>
    <w:rsid w:val="009A59A2"/>
    <w:rsid w:val="009A679B"/>
    <w:rsid w:val="009A745A"/>
    <w:rsid w:val="009E1A33"/>
    <w:rsid w:val="009E5C7B"/>
    <w:rsid w:val="009F0A0A"/>
    <w:rsid w:val="009F2D79"/>
    <w:rsid w:val="00A024C5"/>
    <w:rsid w:val="00A07246"/>
    <w:rsid w:val="00A102D3"/>
    <w:rsid w:val="00A34552"/>
    <w:rsid w:val="00A34CFF"/>
    <w:rsid w:val="00A36047"/>
    <w:rsid w:val="00A36266"/>
    <w:rsid w:val="00A45B5D"/>
    <w:rsid w:val="00A635F4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33534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5C81"/>
    <w:rsid w:val="00E36727"/>
    <w:rsid w:val="00E41351"/>
    <w:rsid w:val="00E63CDE"/>
    <w:rsid w:val="00E86B33"/>
    <w:rsid w:val="00EA2CB0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2731"/>
    <w:rsid w:val="00FA50FB"/>
    <w:rsid w:val="00FA5C50"/>
    <w:rsid w:val="00FB06E4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D05BA-C73A-4416-A205-7DEAE01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2020-09-23T15:01:00Z</dcterms:created>
  <dcterms:modified xsi:type="dcterms:W3CDTF">2020-09-23T15:01:00Z</dcterms:modified>
</cp:coreProperties>
</file>